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429A" w14:textId="527AB524" w:rsidR="00476565" w:rsidRPr="00CB3BBA" w:rsidRDefault="00476565" w:rsidP="003C36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C36C8">
        <w:rPr>
          <w:rFonts w:ascii="Times New Roman" w:hAnsi="Times New Roman" w:cs="Times New Roman"/>
          <w:sz w:val="20"/>
          <w:szCs w:val="20"/>
        </w:rPr>
        <w:t>8</w:t>
      </w:r>
      <w:r w:rsidRPr="00CB3BBA">
        <w:rPr>
          <w:rFonts w:ascii="Times New Roman" w:hAnsi="Times New Roman" w:cs="Times New Roman"/>
          <w:sz w:val="20"/>
          <w:szCs w:val="20"/>
        </w:rPr>
        <w:t xml:space="preserve"> к форме</w:t>
      </w:r>
    </w:p>
    <w:p w14:paraId="3A51F63F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раскрытия информации открытыми акционерными</w:t>
      </w:r>
    </w:p>
    <w:p w14:paraId="7560A2BB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обществами, акции которых находятся в государственной</w:t>
      </w:r>
    </w:p>
    <w:p w14:paraId="174FC397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или муниципальной собственности</w:t>
      </w:r>
    </w:p>
    <w:p w14:paraId="6A0F41CF" w14:textId="6D8C5065" w:rsidR="00476565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F52D5A" w14:textId="77777777" w:rsidR="00CB3BBA" w:rsidRPr="00CB3BBA" w:rsidRDefault="00CB3BBA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5C86C0" w14:textId="77777777" w:rsidR="00476565" w:rsidRPr="00476565" w:rsidRDefault="00476565" w:rsidP="00476565">
      <w:pPr>
        <w:spacing w:after="0" w:line="240" w:lineRule="auto"/>
        <w:jc w:val="right"/>
        <w:rPr>
          <w:sz w:val="16"/>
          <w:szCs w:val="16"/>
        </w:rPr>
      </w:pPr>
    </w:p>
    <w:p w14:paraId="06AA6AD1" w14:textId="5CC0DA87" w:rsidR="00903300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Сведения об обязательствах АО "ГК"</w:t>
      </w:r>
      <w:r w:rsidR="00CB3BBA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Северавтодор" перед федеральным бюджетом,</w:t>
      </w:r>
    </w:p>
    <w:p w14:paraId="52D07917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бюджетами субъектов Российской Федерации, местными бюджетами, государственными</w:t>
      </w:r>
    </w:p>
    <w:p w14:paraId="22C244CB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внебюджетными фондами</w:t>
      </w:r>
    </w:p>
    <w:p w14:paraId="11D5E6A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FD81E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C9B4E" w14:textId="32A405C4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80759">
        <w:rPr>
          <w:rFonts w:ascii="Times New Roman" w:hAnsi="Times New Roman" w:cs="Times New Roman"/>
          <w:sz w:val="24"/>
          <w:szCs w:val="24"/>
        </w:rPr>
        <w:t>0</w:t>
      </w:r>
      <w:r w:rsidR="00FA401C">
        <w:rPr>
          <w:rFonts w:ascii="Times New Roman" w:hAnsi="Times New Roman" w:cs="Times New Roman"/>
          <w:sz w:val="24"/>
          <w:szCs w:val="24"/>
        </w:rPr>
        <w:t>4</w:t>
      </w:r>
      <w:r w:rsidRPr="00CB3BBA">
        <w:rPr>
          <w:rFonts w:ascii="Times New Roman" w:hAnsi="Times New Roman" w:cs="Times New Roman"/>
          <w:sz w:val="24"/>
          <w:szCs w:val="24"/>
        </w:rPr>
        <w:t>.202</w:t>
      </w:r>
      <w:r w:rsidR="00580759">
        <w:rPr>
          <w:rFonts w:ascii="Times New Roman" w:hAnsi="Times New Roman" w:cs="Times New Roman"/>
          <w:sz w:val="24"/>
          <w:szCs w:val="24"/>
        </w:rPr>
        <w:t>2</w:t>
      </w:r>
      <w:r w:rsidRPr="00CB3BB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5880"/>
        <w:gridCol w:w="2802"/>
      </w:tblGrid>
      <w:tr w:rsidR="00CB66C5" w:rsidRPr="00CB3BBA" w14:paraId="4234CAB5" w14:textId="77777777" w:rsidTr="00CB66C5">
        <w:tc>
          <w:tcPr>
            <w:tcW w:w="1242" w:type="dxa"/>
          </w:tcPr>
          <w:p w14:paraId="568F083B" w14:textId="2D105DA5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</w:tcPr>
          <w:p w14:paraId="483B93E1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</w:p>
        </w:tc>
        <w:tc>
          <w:tcPr>
            <w:tcW w:w="2835" w:type="dxa"/>
          </w:tcPr>
          <w:p w14:paraId="30A4ED6A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(в рублях)</w:t>
            </w:r>
          </w:p>
        </w:tc>
      </w:tr>
      <w:tr w:rsidR="00CB66C5" w:rsidRPr="00CB3BBA" w14:paraId="71B8B4D4" w14:textId="77777777" w:rsidTr="00CB66C5">
        <w:tc>
          <w:tcPr>
            <w:tcW w:w="1242" w:type="dxa"/>
          </w:tcPr>
          <w:p w14:paraId="7E515B5D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22B0848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17E971A0" w14:textId="5D53E1B7" w:rsidR="00580759" w:rsidRPr="00CB3BBA" w:rsidRDefault="00FA401C" w:rsidP="0058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159 064 431</w:t>
            </w:r>
          </w:p>
        </w:tc>
      </w:tr>
      <w:tr w:rsidR="00CB66C5" w:rsidRPr="00CB3BBA" w14:paraId="4B5E3EE7" w14:textId="77777777" w:rsidTr="00CB66C5">
        <w:tc>
          <w:tcPr>
            <w:tcW w:w="1242" w:type="dxa"/>
          </w:tcPr>
          <w:p w14:paraId="55FE2193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15AE849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Бюджет субъектов Российской Федерации</w:t>
            </w:r>
          </w:p>
        </w:tc>
        <w:tc>
          <w:tcPr>
            <w:tcW w:w="2835" w:type="dxa"/>
          </w:tcPr>
          <w:p w14:paraId="678DF0DD" w14:textId="352DAAF0" w:rsidR="00CB66C5" w:rsidRPr="00CB3BBA" w:rsidRDefault="00FA401C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46 629 162</w:t>
            </w:r>
          </w:p>
        </w:tc>
      </w:tr>
      <w:tr w:rsidR="00CB66C5" w:rsidRPr="00CB3BBA" w14:paraId="7D5A90DD" w14:textId="77777777" w:rsidTr="00CB66C5">
        <w:tc>
          <w:tcPr>
            <w:tcW w:w="1242" w:type="dxa"/>
          </w:tcPr>
          <w:p w14:paraId="799FFDFB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9DF6CC4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14:paraId="5B5C41F1" w14:textId="1952D1F5" w:rsidR="00CB66C5" w:rsidRPr="00CB3BBA" w:rsidRDefault="00FA401C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8 973 659</w:t>
            </w:r>
          </w:p>
        </w:tc>
      </w:tr>
      <w:tr w:rsidR="00CB66C5" w:rsidRPr="00CB3BBA" w14:paraId="3E3A8FE3" w14:textId="77777777" w:rsidTr="00CB66C5">
        <w:tc>
          <w:tcPr>
            <w:tcW w:w="1242" w:type="dxa"/>
          </w:tcPr>
          <w:p w14:paraId="16747815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D2F729B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835" w:type="dxa"/>
          </w:tcPr>
          <w:p w14:paraId="704C67E4" w14:textId="30CD0BAB" w:rsidR="00CB66C5" w:rsidRPr="00CB3BBA" w:rsidRDefault="00FA401C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107 367 340</w:t>
            </w:r>
          </w:p>
        </w:tc>
      </w:tr>
    </w:tbl>
    <w:p w14:paraId="67AECD41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0535FE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F52305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D572C" w14:textId="50E2A012" w:rsidR="00CB66C5" w:rsidRPr="00CB3BBA" w:rsidRDefault="00CB66C5" w:rsidP="00CB3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                           </w:t>
      </w:r>
      <w:proofErr w:type="gramStart"/>
      <w:r w:rsidRPr="00CB3BBA">
        <w:rPr>
          <w:rFonts w:ascii="Times New Roman" w:hAnsi="Times New Roman" w:cs="Times New Roman"/>
          <w:sz w:val="24"/>
          <w:szCs w:val="24"/>
        </w:rPr>
        <w:t>А.В.</w:t>
      </w:r>
      <w:proofErr w:type="gramEnd"/>
      <w:r w:rsidR="00580759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Лебедев</w:t>
      </w:r>
    </w:p>
    <w:sectPr w:rsidR="00CB66C5" w:rsidRPr="00CB3BBA" w:rsidSect="00476565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C5"/>
    <w:rsid w:val="000F1D99"/>
    <w:rsid w:val="001741A3"/>
    <w:rsid w:val="00214B07"/>
    <w:rsid w:val="00267454"/>
    <w:rsid w:val="00285F03"/>
    <w:rsid w:val="00326DFD"/>
    <w:rsid w:val="00360744"/>
    <w:rsid w:val="00376427"/>
    <w:rsid w:val="003C36C8"/>
    <w:rsid w:val="003E57C9"/>
    <w:rsid w:val="00452810"/>
    <w:rsid w:val="00476565"/>
    <w:rsid w:val="004A54E7"/>
    <w:rsid w:val="00580759"/>
    <w:rsid w:val="00760607"/>
    <w:rsid w:val="00780A19"/>
    <w:rsid w:val="007C72C6"/>
    <w:rsid w:val="008E3991"/>
    <w:rsid w:val="00903300"/>
    <w:rsid w:val="00935737"/>
    <w:rsid w:val="00955080"/>
    <w:rsid w:val="009822B0"/>
    <w:rsid w:val="00A036F8"/>
    <w:rsid w:val="00A2441B"/>
    <w:rsid w:val="00A2771D"/>
    <w:rsid w:val="00BC62B2"/>
    <w:rsid w:val="00BF5293"/>
    <w:rsid w:val="00C84680"/>
    <w:rsid w:val="00CB0CDB"/>
    <w:rsid w:val="00CB3BBA"/>
    <w:rsid w:val="00CB66C5"/>
    <w:rsid w:val="00DC7A26"/>
    <w:rsid w:val="00DF468A"/>
    <w:rsid w:val="00EB0FAE"/>
    <w:rsid w:val="00EE7AA4"/>
    <w:rsid w:val="00F137BE"/>
    <w:rsid w:val="00F76DE6"/>
    <w:rsid w:val="00F8536A"/>
    <w:rsid w:val="00F96A7C"/>
    <w:rsid w:val="00FA401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E546"/>
  <w15:docId w15:val="{BE615A1A-C8A2-43A0-8875-9E4E20C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083C-5F41-401C-A828-AD67A391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Бухгалтерия</cp:lastModifiedBy>
  <cp:revision>6</cp:revision>
  <cp:lastPrinted>2021-12-06T05:35:00Z</cp:lastPrinted>
  <dcterms:created xsi:type="dcterms:W3CDTF">2021-12-06T04:30:00Z</dcterms:created>
  <dcterms:modified xsi:type="dcterms:W3CDTF">2022-05-13T07:09:00Z</dcterms:modified>
</cp:coreProperties>
</file>